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32"/>
          <w:szCs w:val="32"/>
        </w:rPr>
      </w:pPr>
      <w:r w:rsidRPr="00993D8A">
        <w:rPr>
          <w:b/>
          <w:color w:val="1F282C"/>
          <w:sz w:val="32"/>
          <w:szCs w:val="32"/>
        </w:rPr>
        <w:t xml:space="preserve">Консультация для педагогов: </w:t>
      </w:r>
    </w:p>
    <w:p w:rsidR="005A324D" w:rsidRPr="00993D8A" w:rsidRDefault="00993D8A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32"/>
          <w:szCs w:val="32"/>
        </w:rPr>
      </w:pPr>
      <w:r>
        <w:rPr>
          <w:b/>
          <w:color w:val="1F282C"/>
          <w:sz w:val="32"/>
          <w:szCs w:val="32"/>
        </w:rPr>
        <w:t>«</w:t>
      </w:r>
      <w:r w:rsidR="005A324D" w:rsidRPr="00993D8A">
        <w:rPr>
          <w:b/>
          <w:color w:val="1F282C"/>
          <w:sz w:val="32"/>
          <w:szCs w:val="32"/>
        </w:rPr>
        <w:t>Что должен знать воспитатель о ПДД</w:t>
      </w:r>
      <w:r>
        <w:rPr>
          <w:b/>
          <w:color w:val="1F282C"/>
          <w:sz w:val="32"/>
          <w:szCs w:val="32"/>
        </w:rPr>
        <w:t>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3-4 года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  <w:r w:rsidRPr="00993D8A">
        <w:rPr>
          <w:b/>
          <w:color w:val="1F282C"/>
          <w:sz w:val="28"/>
          <w:szCs w:val="28"/>
          <w:u w:val="single"/>
        </w:rPr>
        <w:t>Содержание работы: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Средства передвижения, характерные для нашей местности, их название.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Части автомашины, грузовой машины.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Правила дорожного движения: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Поведение на улице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Поведение в общественном транспорте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Сигналы светофора</w:t>
      </w:r>
    </w:p>
    <w:p w:rsid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Развивающая среда: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Макет: тротуар, проезжая часть, светофор.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Рули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Атрибуты к дидактической и сюжетно-ролевой игре «Мы пешеходы»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Дидактическая игра «Собери машину», «Светофор».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Художественная литература: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proofErr w:type="spellStart"/>
      <w:r w:rsidRPr="00993D8A">
        <w:rPr>
          <w:color w:val="1F282C"/>
          <w:sz w:val="28"/>
          <w:szCs w:val="28"/>
        </w:rPr>
        <w:t>С.Михалков</w:t>
      </w:r>
      <w:proofErr w:type="spellEnd"/>
      <w:r w:rsidRPr="00993D8A">
        <w:rPr>
          <w:color w:val="1F282C"/>
          <w:sz w:val="28"/>
          <w:szCs w:val="28"/>
        </w:rPr>
        <w:t xml:space="preserve"> «Светофор», «Зайка-велосипедист»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«Улица шумит»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4-5 лет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  <w:r w:rsidRPr="00993D8A">
        <w:rPr>
          <w:b/>
          <w:color w:val="1F282C"/>
          <w:sz w:val="28"/>
          <w:szCs w:val="28"/>
          <w:u w:val="single"/>
        </w:rPr>
        <w:t>Содержание работы: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Знание об общественном транспорте, знакомство с грузовым транспортом.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Знание улицы: проезжая часть, тротуар, перекрёсток, пешеходный переход, островок безопасности.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Развивающая среда: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Макет: перекрёсток, зебра, островок безопасности.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Крупные и мелкие дорожные знаки.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lastRenderedPageBreak/>
        <w:t>Картинки на классификацию видов транспорта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Книжка-раскладушка для родителей «Что должны знать дети о правилах дорожного движения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proofErr w:type="spellStart"/>
      <w:r w:rsidRPr="00993D8A">
        <w:rPr>
          <w:color w:val="1F282C"/>
          <w:sz w:val="28"/>
          <w:szCs w:val="28"/>
        </w:rPr>
        <w:t>Фланелеграф</w:t>
      </w:r>
      <w:proofErr w:type="spellEnd"/>
      <w:r w:rsidRPr="00993D8A">
        <w:rPr>
          <w:color w:val="1F282C"/>
          <w:sz w:val="28"/>
          <w:szCs w:val="28"/>
        </w:rPr>
        <w:t>: машины, дорожные знаки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Художественная литература: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1. Н. Носов «Автомобиль»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2. Дорохов «Заборчик вдоль тротуара»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5-6 лет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  <w:r w:rsidRPr="00993D8A">
        <w:rPr>
          <w:b/>
          <w:color w:val="1F282C"/>
          <w:sz w:val="28"/>
          <w:szCs w:val="28"/>
        </w:rPr>
        <w:t>Содержание работы: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Знакомство с запрещающими и предписывающими знаками.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Изучение работы регулировщика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Формирование у детей умения свободно ориентироваться на дороге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Закреплять правила поведения в общественном транспорте.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Развивающая среда: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Макет: разные виды перекрёстков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Запрещающие и предписывающие знаки, жесты регулировщика.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Атрибуты к </w:t>
      </w:r>
      <w:proofErr w:type="gramStart"/>
      <w:r w:rsidRPr="00993D8A">
        <w:rPr>
          <w:color w:val="1F282C"/>
          <w:sz w:val="28"/>
          <w:szCs w:val="28"/>
        </w:rPr>
        <w:t>с-р</w:t>
      </w:r>
      <w:proofErr w:type="gramEnd"/>
      <w:r w:rsidRPr="00993D8A">
        <w:rPr>
          <w:color w:val="1F282C"/>
          <w:sz w:val="28"/>
          <w:szCs w:val="28"/>
        </w:rPr>
        <w:t xml:space="preserve"> играм: жезл, фуражки, шапочки-машины.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proofErr w:type="spellStart"/>
      <w:r w:rsidRPr="00993D8A">
        <w:rPr>
          <w:color w:val="1F282C"/>
          <w:sz w:val="28"/>
          <w:szCs w:val="28"/>
        </w:rPr>
        <w:t>Дид</w:t>
      </w:r>
      <w:proofErr w:type="spellEnd"/>
      <w:r w:rsidRPr="00993D8A">
        <w:rPr>
          <w:color w:val="1F282C"/>
          <w:sz w:val="28"/>
          <w:szCs w:val="28"/>
        </w:rPr>
        <w:t>. игры: «Умные знаки, «Какие бывают машины», «О чём говорит…»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Художественная литература: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proofErr w:type="spellStart"/>
      <w:r w:rsidRPr="00993D8A">
        <w:rPr>
          <w:color w:val="1F282C"/>
          <w:sz w:val="28"/>
          <w:szCs w:val="28"/>
        </w:rPr>
        <w:t>Н.Носов</w:t>
      </w:r>
      <w:proofErr w:type="spellEnd"/>
      <w:r w:rsidRPr="00993D8A">
        <w:rPr>
          <w:color w:val="1F282C"/>
          <w:sz w:val="28"/>
          <w:szCs w:val="28"/>
        </w:rPr>
        <w:t xml:space="preserve"> «Кирюша попадает в переплёт»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6-7 лет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  <w:r w:rsidRPr="00993D8A">
        <w:rPr>
          <w:b/>
          <w:color w:val="1F282C"/>
          <w:sz w:val="28"/>
          <w:szCs w:val="28"/>
        </w:rPr>
        <w:t>Содержание работы: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Учить детей соблюдать правила дорожного движения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Закрепить правила поведения на улице: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Ходить только по тротуарам и пешеходным дорожкам, придерживаясь правой стороны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Правильно переходить улицу на переходах, не играть на проезжей части дороги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993D8A" w:rsidRDefault="00993D8A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bookmarkStart w:id="0" w:name="_GoBack"/>
      <w:bookmarkEnd w:id="0"/>
      <w:r w:rsidRPr="00993D8A">
        <w:rPr>
          <w:b/>
          <w:color w:val="1F282C"/>
          <w:sz w:val="28"/>
          <w:szCs w:val="28"/>
        </w:rPr>
        <w:lastRenderedPageBreak/>
        <w:t>Развивающая среда: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Макет, имеющий разные виды перекрёстков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Альбомы «Разные виды транспорта»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Дидактические </w:t>
      </w:r>
      <w:proofErr w:type="gramStart"/>
      <w:r w:rsidRPr="00993D8A">
        <w:rPr>
          <w:color w:val="1F282C"/>
          <w:sz w:val="28"/>
          <w:szCs w:val="28"/>
        </w:rPr>
        <w:t>игры</w:t>
      </w:r>
      <w:proofErr w:type="gramEnd"/>
      <w:r w:rsidRPr="00993D8A">
        <w:rPr>
          <w:color w:val="1F282C"/>
          <w:sz w:val="28"/>
          <w:szCs w:val="28"/>
        </w:rPr>
        <w:t xml:space="preserve"> «Угадай </w:t>
      </w:r>
      <w:proofErr w:type="gramStart"/>
      <w:r w:rsidRPr="00993D8A">
        <w:rPr>
          <w:color w:val="1F282C"/>
          <w:sz w:val="28"/>
          <w:szCs w:val="28"/>
        </w:rPr>
        <w:t>какой</w:t>
      </w:r>
      <w:proofErr w:type="gramEnd"/>
      <w:r w:rsidRPr="00993D8A">
        <w:rPr>
          <w:color w:val="1F282C"/>
          <w:sz w:val="28"/>
          <w:szCs w:val="28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1F282C"/>
          <w:sz w:val="28"/>
          <w:szCs w:val="28"/>
        </w:rPr>
      </w:pPr>
      <w:r w:rsidRPr="00993D8A">
        <w:rPr>
          <w:b/>
          <w:color w:val="1F282C"/>
          <w:sz w:val="28"/>
          <w:szCs w:val="28"/>
        </w:rPr>
        <w:t>Художественная литература: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1. Н. Носов «Автомобиль»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2. </w:t>
      </w:r>
      <w:proofErr w:type="spellStart"/>
      <w:r w:rsidRPr="00993D8A">
        <w:rPr>
          <w:color w:val="1F282C"/>
          <w:sz w:val="28"/>
          <w:szCs w:val="28"/>
        </w:rPr>
        <w:t>Юрлеин</w:t>
      </w:r>
      <w:proofErr w:type="spellEnd"/>
      <w:r w:rsidRPr="00993D8A">
        <w:rPr>
          <w:color w:val="1F282C"/>
          <w:sz w:val="28"/>
          <w:szCs w:val="28"/>
        </w:rPr>
        <w:t xml:space="preserve"> «Любопытный мышонок»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3. </w:t>
      </w:r>
      <w:proofErr w:type="spellStart"/>
      <w:r w:rsidRPr="00993D8A">
        <w:rPr>
          <w:color w:val="1F282C"/>
          <w:sz w:val="28"/>
          <w:szCs w:val="28"/>
        </w:rPr>
        <w:t>Кончаловская</w:t>
      </w:r>
      <w:proofErr w:type="spellEnd"/>
      <w:r w:rsidRPr="00993D8A">
        <w:rPr>
          <w:color w:val="1F282C"/>
          <w:sz w:val="28"/>
          <w:szCs w:val="28"/>
        </w:rPr>
        <w:t xml:space="preserve"> Н «Самокат»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  <w:u w:val="single"/>
        </w:rPr>
      </w:pPr>
      <w:r w:rsidRPr="00993D8A">
        <w:rPr>
          <w:b/>
          <w:color w:val="1F282C"/>
          <w:sz w:val="28"/>
          <w:szCs w:val="28"/>
          <w:u w:val="single"/>
        </w:rPr>
        <w:t>Что должен знать воспитатель о правилах дорожного движения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Пешеходам разрешается ходить только по тротуарам, придерживаясь правой стороны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993D8A">
        <w:rPr>
          <w:color w:val="1F282C"/>
          <w:sz w:val="28"/>
          <w:szCs w:val="28"/>
        </w:rPr>
        <w:t>перекрёстках</w:t>
      </w:r>
      <w:proofErr w:type="gramEnd"/>
      <w:r w:rsidRPr="00993D8A">
        <w:rPr>
          <w:color w:val="1F282C"/>
          <w:sz w:val="28"/>
          <w:szCs w:val="28"/>
        </w:rPr>
        <w:t xml:space="preserve"> с необозначенными переходами – по линии тротуара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Запрещаетс</w:t>
      </w:r>
      <w:r w:rsidR="00993D8A">
        <w:rPr>
          <w:color w:val="1F282C"/>
          <w:sz w:val="28"/>
          <w:szCs w:val="28"/>
        </w:rPr>
        <w:t>я пересекать путь движущи</w:t>
      </w:r>
      <w:r w:rsidRPr="00993D8A">
        <w:rPr>
          <w:color w:val="1F282C"/>
          <w:sz w:val="28"/>
          <w:szCs w:val="28"/>
        </w:rPr>
        <w:t>мся транспортным средствам, выходить из-за транспорта на проезжую часть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Группы детей разрешается водить только по тротуару, не более чем в два ряда (дети </w:t>
      </w:r>
      <w:proofErr w:type="gramStart"/>
      <w:r w:rsidRPr="00993D8A">
        <w:rPr>
          <w:color w:val="1F282C"/>
          <w:sz w:val="28"/>
          <w:szCs w:val="28"/>
        </w:rPr>
        <w:t>идут</w:t>
      </w:r>
      <w:proofErr w:type="gramEnd"/>
      <w:r w:rsidRPr="00993D8A">
        <w:rPr>
          <w:color w:val="1F282C"/>
          <w:sz w:val="28"/>
          <w:szCs w:val="28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lastRenderedPageBreak/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993D8A">
      <w:pPr>
        <w:pStyle w:val="a3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8"/>
          <w:szCs w:val="28"/>
          <w:u w:val="single"/>
        </w:rPr>
      </w:pPr>
      <w:r w:rsidRPr="00993D8A">
        <w:rPr>
          <w:b/>
          <w:color w:val="1F282C"/>
          <w:sz w:val="28"/>
          <w:szCs w:val="28"/>
          <w:u w:val="single"/>
        </w:rPr>
        <w:t>Катание на велосипеде (самокате, роликах) в черте города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 xml:space="preserve">Спросите детей, у кого из них есть велосипед, самокат, ролевые коньки или </w:t>
      </w:r>
      <w:proofErr w:type="spellStart"/>
      <w:r w:rsidRPr="00993D8A">
        <w:rPr>
          <w:color w:val="1F282C"/>
          <w:sz w:val="28"/>
          <w:szCs w:val="28"/>
        </w:rPr>
        <w:t>скейт</w:t>
      </w:r>
      <w:proofErr w:type="spellEnd"/>
      <w:r w:rsidRPr="00993D8A">
        <w:rPr>
          <w:color w:val="1F282C"/>
          <w:sz w:val="28"/>
          <w:szCs w:val="28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Необходимо рассмотреть три вида ситуаций: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Опасных для самих детей, если они катаются на велосипеде, роликах по проезжей части улицы или двора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proofErr w:type="gramStart"/>
      <w:r w:rsidRPr="00993D8A">
        <w:rPr>
          <w:color w:val="1F282C"/>
          <w:sz w:val="28"/>
          <w:szCs w:val="28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И наконец, ситуации, связанные с падением, травмами.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 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В результате беседы дети должны твёрдо усвоить следующие правила: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5A324D" w:rsidRPr="00993D8A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color w:val="1F282C"/>
          <w:sz w:val="28"/>
          <w:szCs w:val="28"/>
        </w:rPr>
      </w:pPr>
      <w:r w:rsidRPr="00993D8A">
        <w:rPr>
          <w:color w:val="1F282C"/>
          <w:sz w:val="28"/>
          <w:szCs w:val="28"/>
        </w:rPr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0D0A52" w:rsidRPr="00993D8A" w:rsidRDefault="000D0A52">
      <w:pPr>
        <w:rPr>
          <w:rFonts w:ascii="Times New Roman" w:hAnsi="Times New Roman" w:cs="Times New Roman"/>
          <w:sz w:val="28"/>
          <w:szCs w:val="28"/>
        </w:rPr>
      </w:pPr>
    </w:p>
    <w:sectPr w:rsidR="000D0A52" w:rsidRPr="009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6"/>
    <w:rsid w:val="000D0A52"/>
    <w:rsid w:val="005A324D"/>
    <w:rsid w:val="00832376"/>
    <w:rsid w:val="009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Start</cp:lastModifiedBy>
  <cp:revision>3</cp:revision>
  <dcterms:created xsi:type="dcterms:W3CDTF">2015-03-28T18:03:00Z</dcterms:created>
  <dcterms:modified xsi:type="dcterms:W3CDTF">2015-11-10T19:28:00Z</dcterms:modified>
</cp:coreProperties>
</file>